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90" w:rsidRDefault="00C45FEB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D95D90" w:rsidRDefault="00C45FEB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 xml:space="preserve">за 2024 год </w:t>
      </w:r>
    </w:p>
    <w:p w:rsidR="00D95D90" w:rsidRDefault="00C45FEB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</w:pPr>
      <w:r>
        <w:t>28 декабря 2024 г.</w:t>
      </w:r>
    </w:p>
    <w:p w:rsidR="00D95D90" w:rsidRDefault="00C45FEB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D95D90" w:rsidRDefault="00C45FEB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МБОУ «Вязовская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учреждения (обособленного подразделения)       </w:t>
      </w:r>
      <w:r>
        <w:rPr>
          <w:rFonts w:ascii="Courier New" w:hAnsi="Courier New" w:cs="Courier New"/>
          <w:sz w:val="20"/>
          <w:szCs w:val="20"/>
        </w:rPr>
        <w:t xml:space="preserve">               по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7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8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├────────┤</w:t>
      </w:r>
    </w:p>
    <w:p w:rsidR="00D95D90" w:rsidRDefault="00C45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9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          По ОКВЭД │55.23.1 │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ОКВЭД  85.91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</w:t>
      </w:r>
      <w:r>
        <w:rPr>
          <w:rFonts w:ascii="Courier New" w:hAnsi="Courier New" w:cs="Courier New"/>
          <w:sz w:val="20"/>
          <w:szCs w:val="20"/>
        </w:rPr>
        <w:t>ствии с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D95D90" w:rsidRDefault="00D95D90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10" w:tooltip="consultantplus://offline/ref=0A34B8E297057215C1A62365A1CBC50B61C1A67CE2DADF33AB11C93647A33638D6A527DF4B49C530TCt7L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1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</w:t>
      </w:r>
      <w:r>
        <w:rPr>
          <w:rFonts w:ascii="Courier New" w:hAnsi="Courier New" w:cs="Courier New"/>
          <w:b/>
          <w:sz w:val="20"/>
          <w:szCs w:val="20"/>
        </w:rPr>
        <w:t xml:space="preserve">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</w:t>
      </w:r>
      <w:r>
        <w:rPr>
          <w:rFonts w:ascii="Courier New" w:hAnsi="Courier New" w:cs="Courier New"/>
          <w:sz w:val="20"/>
          <w:szCs w:val="20"/>
        </w:rPr>
        <w:t>, характеризующих объем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Показатель, характеризующий содержание муниципальной </w:t>
            </w:r>
            <w:r>
              <w:t>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 xml:space="preserve">Обучающиеся, за исключением обучающихся с ограниченными возможностями здоровья (ОВЗ) и </w:t>
            </w:r>
            <w:r>
              <w:lastRenderedPageBreak/>
              <w:t>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795291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</w:tr>
      <w:tr w:rsidR="00795291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  <w:tr w:rsidR="00795291">
        <w:trPr>
          <w:trHeight w:val="259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291" w:rsidRDefault="00795291" w:rsidP="00795291">
            <w:pPr>
              <w:jc w:val="both"/>
            </w:pPr>
          </w:p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center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общеобразовательных программ основног</w:t>
      </w:r>
      <w:r>
        <w:rPr>
          <w:rFonts w:ascii="Courier New" w:hAnsi="Courier New" w:cs="Courier New"/>
          <w:b/>
          <w:sz w:val="20"/>
          <w:szCs w:val="20"/>
        </w:rPr>
        <w:t xml:space="preserve">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(отраслевому)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</w:t>
      </w:r>
      <w:r>
        <w:rPr>
          <w:rFonts w:ascii="Courier New" w:hAnsi="Courier New" w:cs="Courier New"/>
          <w:sz w:val="20"/>
          <w:szCs w:val="20"/>
        </w:rPr>
        <w:t>о муниципальной услуги:</w:t>
      </w:r>
    </w:p>
    <w:p w:rsidR="00D95D90" w:rsidRDefault="00D95D90">
      <w:pPr>
        <w:pStyle w:val="53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 xml:space="preserve">Обучающиеся, за исключением </w:t>
            </w:r>
            <w: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</w:t>
            </w:r>
            <w: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</w:rPr>
            </w:pPr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center"/>
        <w:rPr>
          <w:rFonts w:ascii="Courier New" w:hAnsi="Courier New" w:cs="Courier New"/>
          <w:sz w:val="20"/>
          <w:szCs w:val="20"/>
        </w:rPr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            </w:t>
      </w:r>
      <w:r>
        <w:rPr>
          <w:rFonts w:ascii="Courier New" w:hAnsi="Courier New" w:cs="Courier New"/>
          <w:sz w:val="20"/>
          <w:szCs w:val="20"/>
        </w:rPr>
        <w:t xml:space="preserve">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</w:t>
      </w:r>
      <w:r>
        <w:rPr>
          <w:rFonts w:ascii="Courier New" w:hAnsi="Courier New" w:cs="Courier New"/>
          <w:sz w:val="20"/>
          <w:szCs w:val="20"/>
        </w:rPr>
        <w:t>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D95D9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D95D9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</w:t>
            </w:r>
            <w: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Реализация основных общеобразовательных программ до</w:t>
      </w:r>
      <w:r>
        <w:rPr>
          <w:rFonts w:ascii="Courier New" w:hAnsi="Courier New" w:cs="Courier New"/>
          <w:b/>
          <w:sz w:val="20"/>
          <w:szCs w:val="20"/>
        </w:rPr>
        <w:t xml:space="preserve">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</w:t>
      </w:r>
      <w:r>
        <w:rPr>
          <w:rFonts w:ascii="Courier New" w:hAnsi="Courier New" w:cs="Courier New"/>
          <w:b/>
          <w:sz w:val="20"/>
          <w:szCs w:val="20"/>
        </w:rPr>
        <w:t>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</w:t>
      </w:r>
      <w:r>
        <w:rPr>
          <w:rFonts w:ascii="Courier New" w:hAnsi="Courier New" w:cs="Courier New"/>
          <w:sz w:val="20"/>
          <w:szCs w:val="20"/>
        </w:rPr>
        <w:t>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D95D9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lastRenderedPageBreak/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D95D9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101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pPr>
              <w:jc w:val="both"/>
            </w:pPr>
            <w:r>
              <w:t>8</w:t>
            </w:r>
            <w:r w:rsidR="00C45FE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</w:pPr>
          </w:p>
        </w:tc>
      </w:tr>
    </w:tbl>
    <w:p w:rsidR="00D95D90" w:rsidRDefault="00D95D9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D95D90" w:rsidRDefault="00C45FE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</w:t>
      </w:r>
      <w:r>
        <w:rPr>
          <w:rFonts w:ascii="Courier New" w:hAnsi="Courier New" w:cs="Courier New"/>
          <w:b/>
          <w:sz w:val="20"/>
          <w:szCs w:val="20"/>
        </w:rPr>
        <w:t>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</w:t>
      </w:r>
      <w:r>
        <w:rPr>
          <w:rFonts w:ascii="Courier New" w:hAnsi="Courier New" w:cs="Courier New"/>
          <w:sz w:val="20"/>
          <w:szCs w:val="20"/>
        </w:rPr>
        <w:t>оказателей,  характеризующих</w:t>
      </w:r>
    </w:p>
    <w:p w:rsidR="00D95D90" w:rsidRDefault="00C45FE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p w:rsidR="00D95D90" w:rsidRDefault="00D95D9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D95D9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Уникальный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D95D9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D95D9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D95D90" w:rsidRDefault="00C45FEB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center"/>
              <w:rPr>
                <w:sz w:val="21"/>
                <w:szCs w:val="21"/>
              </w:rPr>
            </w:pPr>
          </w:p>
        </w:tc>
      </w:tr>
      <w:tr w:rsidR="00D95D9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D95D90">
      <w:pPr>
        <w:pStyle w:val="53"/>
        <w:shd w:val="clear" w:color="auto" w:fill="auto"/>
        <w:spacing w:before="0" w:after="304" w:line="280" w:lineRule="exact"/>
        <w:jc w:val="left"/>
      </w:pPr>
    </w:p>
    <w:p w:rsidR="00D95D90" w:rsidRDefault="00C45FEB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rPr>
          <w:sz w:val="2"/>
          <w:szCs w:val="2"/>
          <w:highlight w:val="yellow"/>
        </w:rPr>
      </w:pPr>
    </w:p>
    <w:p w:rsidR="00D95D90" w:rsidRDefault="00D95D9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D95D9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</w:t>
            </w:r>
            <w: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D95D9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795291"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  <w:tr w:rsidR="00D95D9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D90" w:rsidRDefault="00C45F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C45FE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5D90" w:rsidRDefault="00D95D90"/>
        </w:tc>
      </w:tr>
    </w:tbl>
    <w:p w:rsidR="00D95D90" w:rsidRDefault="00C45FEB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Руководитель (уполномоченное лицо)          директор</w:t>
      </w:r>
      <w:r>
        <w:tab/>
        <w:t xml:space="preserve"> </w:t>
      </w:r>
      <w:r>
        <w:rPr>
          <w:u w:val="single"/>
        </w:rPr>
        <w:tab/>
      </w:r>
      <w:r>
        <w:t xml:space="preserve">         И.В.Толстоброва</w:t>
      </w:r>
      <w:r>
        <w:tab/>
      </w:r>
    </w:p>
    <w:p w:rsidR="00D95D90" w:rsidRDefault="00C45FEB">
      <w:pPr>
        <w:pStyle w:val="55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</w:r>
      <w:r>
        <w:t>(подпись)</w:t>
      </w:r>
      <w:r>
        <w:tab/>
        <w:t>(расшифровка подписи)</w:t>
      </w:r>
    </w:p>
    <w:p w:rsidR="00D95D90" w:rsidRDefault="00795291">
      <w:pPr>
        <w:pStyle w:val="53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"17" января 2025</w:t>
      </w:r>
      <w:bookmarkStart w:id="0" w:name="_GoBack"/>
      <w:bookmarkEnd w:id="0"/>
      <w:r w:rsidR="00C45FEB">
        <w:t xml:space="preserve"> г.</w:t>
      </w:r>
    </w:p>
    <w:sectPr w:rsidR="00D95D90">
      <w:headerReference w:type="even" r:id="rId11"/>
      <w:headerReference w:type="default" r:id="rId12"/>
      <w:headerReference w:type="first" r:id="rId13"/>
      <w:type w:val="nextColumn"/>
      <w:pgSz w:w="16837" w:h="11905" w:orient="landscape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EB" w:rsidRDefault="00C45FEB">
      <w:r>
        <w:separator/>
      </w:r>
    </w:p>
  </w:endnote>
  <w:endnote w:type="continuationSeparator" w:id="0">
    <w:p w:rsidR="00C45FEB" w:rsidRDefault="00C4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EB" w:rsidRDefault="00C45FEB">
      <w:r>
        <w:separator/>
      </w:r>
    </w:p>
  </w:footnote>
  <w:footnote w:type="continuationSeparator" w:id="0">
    <w:p w:rsidR="00C45FEB" w:rsidRDefault="00C4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90" w:rsidRDefault="00C45FEB">
    <w:pPr>
      <w:pStyle w:val="afd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35pt"/>
        <w:szCs w:val="27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90" w:rsidRDefault="00C45FEB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795291">
      <w:rPr>
        <w:rStyle w:val="afa"/>
        <w:noProof/>
      </w:rPr>
      <w:t>15</w:t>
    </w:r>
    <w:r>
      <w:rPr>
        <w:rStyle w:val="afa"/>
      </w:rPr>
      <w:fldChar w:fldCharType="end"/>
    </w:r>
  </w:p>
  <w:p w:rsidR="00D95D90" w:rsidRDefault="00D95D90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90" w:rsidRDefault="00C45FEB">
    <w:pPr>
      <w:pStyle w:val="afd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  <w:rFonts w:cs="Franklin Gothic Medium"/>
        <w:bCs/>
        <w:szCs w:val="8"/>
      </w:rPr>
      <w:t>-5</w:t>
    </w:r>
  </w:p>
  <w:p w:rsidR="00D95D90" w:rsidRDefault="00C45FEB">
    <w:pPr>
      <w:pStyle w:val="afd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795291" w:rsidRPr="00795291">
      <w:rPr>
        <w:rStyle w:val="135pt"/>
        <w:noProof/>
        <w:szCs w:val="27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E5181"/>
    <w:multiLevelType w:val="hybridMultilevel"/>
    <w:tmpl w:val="F2426BC4"/>
    <w:lvl w:ilvl="0" w:tplc="9DD0DF3A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</w:rPr>
    </w:lvl>
    <w:lvl w:ilvl="1" w:tplc="5F5CA8FE">
      <w:start w:val="1"/>
      <w:numFmt w:val="decimal"/>
      <w:lvlText w:val=""/>
      <w:lvlJc w:val="left"/>
      <w:rPr>
        <w:rFonts w:cs="Times New Roman"/>
      </w:rPr>
    </w:lvl>
    <w:lvl w:ilvl="2" w:tplc="B37AFB5E">
      <w:start w:val="1"/>
      <w:numFmt w:val="decimal"/>
      <w:lvlText w:val=""/>
      <w:lvlJc w:val="left"/>
      <w:rPr>
        <w:rFonts w:cs="Times New Roman"/>
      </w:rPr>
    </w:lvl>
    <w:lvl w:ilvl="3" w:tplc="ECB8F4DE">
      <w:start w:val="1"/>
      <w:numFmt w:val="decimal"/>
      <w:lvlText w:val=""/>
      <w:lvlJc w:val="left"/>
      <w:rPr>
        <w:rFonts w:cs="Times New Roman"/>
      </w:rPr>
    </w:lvl>
    <w:lvl w:ilvl="4" w:tplc="7438EB0E">
      <w:start w:val="1"/>
      <w:numFmt w:val="decimal"/>
      <w:lvlText w:val=""/>
      <w:lvlJc w:val="left"/>
      <w:rPr>
        <w:rFonts w:cs="Times New Roman"/>
      </w:rPr>
    </w:lvl>
    <w:lvl w:ilvl="5" w:tplc="0BD8BF80">
      <w:start w:val="1"/>
      <w:numFmt w:val="decimal"/>
      <w:lvlText w:val=""/>
      <w:lvlJc w:val="left"/>
      <w:rPr>
        <w:rFonts w:cs="Times New Roman"/>
      </w:rPr>
    </w:lvl>
    <w:lvl w:ilvl="6" w:tplc="3C1438AC">
      <w:start w:val="1"/>
      <w:numFmt w:val="decimal"/>
      <w:lvlText w:val=""/>
      <w:lvlJc w:val="left"/>
      <w:rPr>
        <w:rFonts w:cs="Times New Roman"/>
      </w:rPr>
    </w:lvl>
    <w:lvl w:ilvl="7" w:tplc="AB3CA6BA">
      <w:start w:val="1"/>
      <w:numFmt w:val="decimal"/>
      <w:lvlText w:val=""/>
      <w:lvlJc w:val="left"/>
      <w:rPr>
        <w:rFonts w:cs="Times New Roman"/>
      </w:rPr>
    </w:lvl>
    <w:lvl w:ilvl="8" w:tplc="B7222D9C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D90"/>
    <w:rsid w:val="00795291"/>
    <w:rsid w:val="00C45FEB"/>
    <w:rsid w:val="00D9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07FBB-16EE-4263-BF68-F53DC940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a">
    <w:name w:val="page number"/>
    <w:uiPriority w:val="99"/>
    <w:rPr>
      <w:rFonts w:cs="Times New Roman"/>
    </w:rPr>
  </w:style>
  <w:style w:type="character" w:customStyle="1" w:styleId="afb">
    <w:name w:val="Основной текст_"/>
    <w:link w:val="53"/>
    <w:rPr>
      <w:sz w:val="28"/>
    </w:rPr>
  </w:style>
  <w:style w:type="paragraph" w:customStyle="1" w:styleId="53">
    <w:name w:val="Основной текст5"/>
    <w:basedOn w:val="a"/>
    <w:link w:val="afb"/>
    <w:pPr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character" w:customStyle="1" w:styleId="afc">
    <w:name w:val="Колонтитул_"/>
    <w:link w:val="afd"/>
  </w:style>
  <w:style w:type="character" w:customStyle="1" w:styleId="135pt">
    <w:name w:val="Колонтитул + 13.5 pt"/>
    <w:rPr>
      <w:rFonts w:ascii="Times New Roman" w:hAnsi="Times New Roman"/>
      <w:spacing w:val="0"/>
      <w:sz w:val="27"/>
    </w:rPr>
  </w:style>
  <w:style w:type="character" w:customStyle="1" w:styleId="54">
    <w:name w:val="Основной текст (5)_"/>
    <w:link w:val="55"/>
    <w:rPr>
      <w:sz w:val="21"/>
    </w:rPr>
  </w:style>
  <w:style w:type="character" w:customStyle="1" w:styleId="72">
    <w:name w:val="Основной текст (7)_"/>
    <w:link w:val="73"/>
    <w:rPr>
      <w:sz w:val="23"/>
    </w:rPr>
  </w:style>
  <w:style w:type="character" w:customStyle="1" w:styleId="FranklinGothicMedium4pt">
    <w:name w:val="Колонтитул + Franklin Gothic Medium;4 pt;Полужирный"/>
    <w:rPr>
      <w:rFonts w:ascii="Franklin Gothic Medium" w:eastAsia="Times New Roman" w:hAnsi="Franklin Gothic Medium"/>
      <w:b/>
      <w:spacing w:val="0"/>
      <w:sz w:val="8"/>
    </w:rPr>
  </w:style>
  <w:style w:type="paragraph" w:customStyle="1" w:styleId="afd">
    <w:name w:val="Колонтитул"/>
    <w:basedOn w:val="a"/>
    <w:link w:val="afc"/>
    <w:pPr>
      <w:shd w:val="clear" w:color="auto" w:fill="FFFFFF"/>
    </w:pPr>
    <w:rPr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300" w:line="240" w:lineRule="atLeast"/>
      <w:ind w:hanging="260"/>
    </w:pPr>
    <w:rPr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108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Pr>
      <w:rFonts w:ascii="Courier New" w:hAnsi="Courier New" w:cs="Courier New"/>
      <w:lang w:eastAsia="ar-SA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4B8E297057215C1A62365A1CBC50B61CEAF7DEBD2DF33AB11C93647A33638D6A527DF4B49C138TCtC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4B8E297057215C1A62365A1CBC50B61C1A67CE2DADF33AB11C93647A33638D6A527DF4B49C530TCt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3456</Words>
  <Characters>19700</Characters>
  <Application>Microsoft Office Word</Application>
  <DocSecurity>0</DocSecurity>
  <Lines>164</Lines>
  <Paragraphs>46</Paragraphs>
  <ScaleCrop>false</ScaleCrop>
  <Company>RePack by SPecialiST</Company>
  <LinksUpToDate>false</LinksUpToDate>
  <CharactersWithSpaces>23110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Учетная запись Майкрософт</cp:lastModifiedBy>
  <cp:revision>18</cp:revision>
  <dcterms:created xsi:type="dcterms:W3CDTF">2022-01-20T06:09:00Z</dcterms:created>
  <dcterms:modified xsi:type="dcterms:W3CDTF">2024-12-30T06:25:00Z</dcterms:modified>
  <cp:version>983040</cp:version>
</cp:coreProperties>
</file>